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42" w:rsidRDefault="00E55A42" w:rsidP="00E5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22D" w:rsidRPr="007241F0" w:rsidRDefault="0038422D" w:rsidP="003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241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:rsidR="0038422D" w:rsidRPr="007241F0" w:rsidRDefault="0038422D" w:rsidP="003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241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ВЕРХНЕУСИНСКИЙ СЕЛЬСОВЕТ</w:t>
      </w:r>
    </w:p>
    <w:p w:rsidR="0038422D" w:rsidRPr="007241F0" w:rsidRDefault="0038422D" w:rsidP="003842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241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ВЕРХНЕУСИНСКОГО СЕЛЬСОВЕТА</w:t>
      </w:r>
    </w:p>
    <w:p w:rsidR="0038422D" w:rsidRPr="00340669" w:rsidRDefault="0038422D" w:rsidP="0038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4066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Ленина ул., 89, с. Верхнеусинское, </w:t>
      </w:r>
      <w:proofErr w:type="spellStart"/>
      <w:r w:rsidRPr="00340669">
        <w:rPr>
          <w:rFonts w:ascii="Times New Roman" w:eastAsia="Times New Roman" w:hAnsi="Times New Roman" w:cs="Times New Roman"/>
          <w:sz w:val="20"/>
          <w:szCs w:val="20"/>
          <w:lang w:eastAsia="en-US"/>
        </w:rPr>
        <w:t>Ермаковский</w:t>
      </w:r>
      <w:proofErr w:type="spellEnd"/>
      <w:r w:rsidRPr="0034066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район, Красноярский край, 662842    телефон 8 (391-38) 36-4-98</w:t>
      </w:r>
    </w:p>
    <w:p w:rsidR="0038422D" w:rsidRPr="00340669" w:rsidRDefault="0038422D" w:rsidP="0038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2D" w:rsidRPr="007241F0" w:rsidRDefault="007241F0" w:rsidP="0038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F0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38422D" w:rsidRPr="007241F0" w:rsidRDefault="0038422D" w:rsidP="0038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42" w:rsidRPr="007241F0" w:rsidRDefault="007241F0" w:rsidP="0038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09 марта </w:t>
      </w:r>
      <w:r w:rsidR="0038422D" w:rsidRPr="007241F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2016 г.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38422D" w:rsidRPr="007241F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с. Верхнеусинское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38422D" w:rsidRPr="007241F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12-п</w:t>
      </w:r>
    </w:p>
    <w:p w:rsidR="0038422D" w:rsidRPr="007241F0" w:rsidRDefault="0038422D" w:rsidP="00E5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42" w:rsidRPr="007241F0" w:rsidRDefault="00E55A42" w:rsidP="00E5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F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7241F0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E55A42" w:rsidRPr="007241F0" w:rsidRDefault="00E55A42" w:rsidP="00E5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F0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proofErr w:type="gramStart"/>
      <w:r w:rsidRPr="007241F0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E55A42" w:rsidRPr="007241F0" w:rsidRDefault="00E55A42" w:rsidP="00E5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F0">
        <w:rPr>
          <w:rFonts w:ascii="Times New Roman" w:hAnsi="Times New Roman" w:cs="Times New Roman"/>
          <w:b/>
          <w:sz w:val="28"/>
          <w:szCs w:val="28"/>
        </w:rPr>
        <w:t>услуги «Приём заявлений и выдача</w:t>
      </w:r>
    </w:p>
    <w:p w:rsidR="00E55A42" w:rsidRPr="007241F0" w:rsidRDefault="00E55A42" w:rsidP="00E5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F0">
        <w:rPr>
          <w:rFonts w:ascii="Times New Roman" w:hAnsi="Times New Roman" w:cs="Times New Roman"/>
          <w:b/>
          <w:sz w:val="28"/>
          <w:szCs w:val="28"/>
        </w:rPr>
        <w:t>документов о согласовании переустройства</w:t>
      </w:r>
    </w:p>
    <w:p w:rsidR="00E55A42" w:rsidRPr="007241F0" w:rsidRDefault="00E55A42" w:rsidP="00E5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F0">
        <w:rPr>
          <w:rFonts w:ascii="Times New Roman" w:hAnsi="Times New Roman" w:cs="Times New Roman"/>
          <w:b/>
          <w:sz w:val="28"/>
          <w:szCs w:val="28"/>
        </w:rPr>
        <w:t>и (или) перепланировки жилого помещения»</w:t>
      </w:r>
    </w:p>
    <w:p w:rsidR="00E55A42" w:rsidRPr="0038422D" w:rsidRDefault="00E55A42" w:rsidP="00E55A4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E55A42" w:rsidRPr="0038422D" w:rsidRDefault="00E55A42" w:rsidP="00E55A42">
      <w:pPr>
        <w:pStyle w:val="ConsPlusNormal"/>
        <w:ind w:firstLine="709"/>
        <w:jc w:val="both"/>
        <w:outlineLvl w:val="0"/>
        <w:rPr>
          <w:rFonts w:asciiTheme="minorHAnsi" w:eastAsiaTheme="minorEastAsia" w:hAnsiTheme="minorHAnsi" w:cstheme="minorBidi"/>
          <w:sz w:val="24"/>
          <w:szCs w:val="24"/>
        </w:rPr>
      </w:pPr>
    </w:p>
    <w:p w:rsidR="00E55A42" w:rsidRPr="009433B1" w:rsidRDefault="00E55A42" w:rsidP="00E55A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 </w:t>
      </w:r>
      <w:r w:rsidRPr="009433B1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статьёй 29 Устава сельсовета</w:t>
      </w:r>
      <w:r w:rsidRPr="009433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33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5A42" w:rsidRPr="009433B1" w:rsidRDefault="00C05506" w:rsidP="00E55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 </w:t>
      </w:r>
      <w:r w:rsidR="00E55A42" w:rsidRPr="009433B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«Приём заявлений и выдача документов о согласовании переустройства и (или) перепланировки жилого помещения», согласно приложению.</w:t>
      </w:r>
    </w:p>
    <w:p w:rsidR="00C05506" w:rsidRPr="009433B1" w:rsidRDefault="00C05506" w:rsidP="00E55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 </w:t>
      </w:r>
      <w:r w:rsidR="00E55A42" w:rsidRPr="009433B1">
        <w:rPr>
          <w:rFonts w:ascii="Times New Roman" w:hAnsi="Times New Roman" w:cs="Times New Roman"/>
          <w:sz w:val="28"/>
          <w:szCs w:val="28"/>
        </w:rPr>
        <w:t>2.</w:t>
      </w:r>
      <w:r w:rsidRPr="009433B1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сельсовета от 06.02.2013 № 18-п «Об утверждении административного регламента по предоставлению муниципальной услуги «Приём заявлений и выдача документов о согласовании переустройства и (или) перепланировки жилого помещения».</w:t>
      </w:r>
    </w:p>
    <w:p w:rsidR="00E55A42" w:rsidRPr="009433B1" w:rsidRDefault="00C05506" w:rsidP="00E55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55A42" w:rsidRPr="00943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5A42" w:rsidRPr="009433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 </w:t>
      </w:r>
      <w:proofErr w:type="spellStart"/>
      <w:r w:rsidR="00E55A42" w:rsidRPr="009433B1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E55A42" w:rsidRPr="009433B1">
        <w:rPr>
          <w:rFonts w:ascii="Times New Roman" w:hAnsi="Times New Roman" w:cs="Times New Roman"/>
          <w:sz w:val="28"/>
          <w:szCs w:val="28"/>
        </w:rPr>
        <w:t xml:space="preserve"> М.С..</w:t>
      </w:r>
    </w:p>
    <w:p w:rsidR="00E55A42" w:rsidRPr="009433B1" w:rsidRDefault="00C05506" w:rsidP="00E55A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4</w:t>
      </w:r>
      <w:r w:rsidR="00E55A42" w:rsidRPr="009433B1">
        <w:rPr>
          <w:rFonts w:ascii="Times New Roman" w:hAnsi="Times New Roman" w:cs="Times New Roman"/>
          <w:sz w:val="28"/>
          <w:szCs w:val="28"/>
        </w:rPr>
        <w:t xml:space="preserve">. </w:t>
      </w:r>
      <w:r w:rsidR="00E55A42" w:rsidRPr="009433B1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информационном бюллетене «</w:t>
      </w:r>
      <w:proofErr w:type="spellStart"/>
      <w:r w:rsidR="00E55A42" w:rsidRPr="009433B1">
        <w:rPr>
          <w:rFonts w:ascii="Times New Roman" w:hAnsi="Times New Roman" w:cs="Times New Roman"/>
          <w:bCs/>
          <w:sz w:val="28"/>
          <w:szCs w:val="28"/>
        </w:rPr>
        <w:t>Усинские</w:t>
      </w:r>
      <w:proofErr w:type="spellEnd"/>
      <w:r w:rsidR="00E55A42" w:rsidRPr="009433B1">
        <w:rPr>
          <w:rFonts w:ascii="Times New Roman" w:hAnsi="Times New Roman" w:cs="Times New Roman"/>
          <w:bCs/>
          <w:sz w:val="28"/>
          <w:szCs w:val="28"/>
        </w:rPr>
        <w:t xml:space="preserve"> вести»</w:t>
      </w:r>
      <w:r w:rsidR="006E564F" w:rsidRPr="009433B1">
        <w:rPr>
          <w:rFonts w:ascii="Times New Roman" w:hAnsi="Times New Roman" w:cs="Times New Roman"/>
          <w:bCs/>
          <w:sz w:val="28"/>
          <w:szCs w:val="28"/>
        </w:rPr>
        <w:t>.</w:t>
      </w:r>
    </w:p>
    <w:p w:rsidR="00E55A42" w:rsidRPr="009433B1" w:rsidRDefault="00E55A42" w:rsidP="00E55A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5A42" w:rsidRPr="009433B1" w:rsidRDefault="00E55A42" w:rsidP="00E5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A42" w:rsidRPr="0038422D" w:rsidRDefault="00E55A42" w:rsidP="00E5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</w:t>
      </w:r>
      <w:r w:rsidR="009433B1">
        <w:rPr>
          <w:rFonts w:ascii="Times New Roman" w:hAnsi="Times New Roman" w:cs="Times New Roman"/>
          <w:sz w:val="28"/>
          <w:szCs w:val="28"/>
        </w:rPr>
        <w:t xml:space="preserve">    </w:t>
      </w:r>
      <w:r w:rsidRPr="009433B1">
        <w:rPr>
          <w:rFonts w:ascii="Times New Roman" w:hAnsi="Times New Roman" w:cs="Times New Roman"/>
          <w:sz w:val="28"/>
          <w:szCs w:val="28"/>
        </w:rPr>
        <w:t xml:space="preserve">А.В. Екимов        </w:t>
      </w:r>
      <w:r w:rsidRPr="00384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E55A42" w:rsidRPr="0038422D" w:rsidRDefault="00E55A42" w:rsidP="00E55A42">
      <w:pPr>
        <w:autoSpaceDE w:val="0"/>
        <w:autoSpaceDN w:val="0"/>
        <w:adjustRightInd w:val="0"/>
        <w:spacing w:after="0"/>
        <w:outlineLvl w:val="0"/>
        <w:rPr>
          <w:iCs/>
          <w:sz w:val="24"/>
          <w:szCs w:val="24"/>
        </w:rPr>
      </w:pPr>
    </w:p>
    <w:p w:rsidR="00AE24F7" w:rsidRPr="0038422D" w:rsidRDefault="00AE24F7">
      <w:pPr>
        <w:rPr>
          <w:sz w:val="24"/>
          <w:szCs w:val="24"/>
        </w:rPr>
      </w:pPr>
    </w:p>
    <w:p w:rsidR="006E564F" w:rsidRPr="0038422D" w:rsidRDefault="006E564F">
      <w:pPr>
        <w:rPr>
          <w:sz w:val="24"/>
          <w:szCs w:val="24"/>
        </w:rPr>
      </w:pPr>
    </w:p>
    <w:p w:rsidR="00F77153" w:rsidRDefault="00F77153" w:rsidP="003842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433B1" w:rsidRDefault="009433B1" w:rsidP="009433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E564F" w:rsidRPr="0038422D" w:rsidRDefault="006E564F" w:rsidP="009433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8422D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</w:p>
    <w:p w:rsidR="006E564F" w:rsidRPr="0038422D" w:rsidRDefault="006E564F" w:rsidP="006E56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8422D">
        <w:rPr>
          <w:rFonts w:ascii="Times New Roman" w:hAnsi="Times New Roman" w:cs="Times New Roman"/>
          <w:iCs/>
          <w:sz w:val="24"/>
          <w:szCs w:val="24"/>
        </w:rPr>
        <w:t>к постановлению</w:t>
      </w:r>
    </w:p>
    <w:p w:rsidR="006E564F" w:rsidRPr="0038422D" w:rsidRDefault="006E564F" w:rsidP="006E56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8422D">
        <w:rPr>
          <w:rFonts w:ascii="Times New Roman" w:hAnsi="Times New Roman" w:cs="Times New Roman"/>
          <w:iCs/>
          <w:sz w:val="24"/>
          <w:szCs w:val="24"/>
        </w:rPr>
        <w:t>администрации сельсовета</w:t>
      </w:r>
    </w:p>
    <w:p w:rsidR="006E564F" w:rsidRPr="0038422D" w:rsidRDefault="009433B1" w:rsidP="006E56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 09.03.</w:t>
      </w:r>
      <w:r w:rsidR="006E564F" w:rsidRPr="0038422D">
        <w:rPr>
          <w:rFonts w:ascii="Times New Roman" w:hAnsi="Times New Roman" w:cs="Times New Roman"/>
          <w:iCs/>
          <w:sz w:val="24"/>
          <w:szCs w:val="24"/>
        </w:rPr>
        <w:t>2016</w:t>
      </w:r>
      <w:r>
        <w:rPr>
          <w:rFonts w:ascii="Times New Roman" w:hAnsi="Times New Roman" w:cs="Times New Roman"/>
          <w:iCs/>
          <w:sz w:val="24"/>
          <w:szCs w:val="24"/>
        </w:rPr>
        <w:t xml:space="preserve">  № 12-п</w:t>
      </w:r>
    </w:p>
    <w:p w:rsidR="006E564F" w:rsidRPr="0038422D" w:rsidRDefault="006E564F" w:rsidP="006E564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564F" w:rsidRPr="0038422D" w:rsidRDefault="006E564F" w:rsidP="006E564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564F" w:rsidRPr="009433B1" w:rsidRDefault="006E564F" w:rsidP="006E5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E564F" w:rsidRPr="009433B1" w:rsidRDefault="006E564F" w:rsidP="006E5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E564F" w:rsidRPr="009433B1" w:rsidRDefault="006E564F" w:rsidP="006E5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«Приём заявлений и выдача документов о согласовании переустройства</w:t>
      </w:r>
    </w:p>
    <w:p w:rsidR="006E564F" w:rsidRPr="009433B1" w:rsidRDefault="006E564F" w:rsidP="006E5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и (или) перепланировки жилого помещения»</w:t>
      </w:r>
    </w:p>
    <w:p w:rsidR="006E564F" w:rsidRPr="009433B1" w:rsidRDefault="006E564F" w:rsidP="006E56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64F" w:rsidRPr="009433B1" w:rsidRDefault="006E564F" w:rsidP="006E564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3B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433B1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9433B1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6E564F" w:rsidRPr="009433B1" w:rsidRDefault="006E564F" w:rsidP="006E56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64F" w:rsidRPr="009433B1" w:rsidRDefault="006E564F" w:rsidP="006E56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по муниципальной услуге «Приём заявлений и выдача документов о согласовании переустройства и (или) перепланировки жилого помещения» (далее - муниципальная услуга)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6E564F" w:rsidRPr="009433B1" w:rsidRDefault="006E564F" w:rsidP="006E56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6E564F" w:rsidRPr="009433B1" w:rsidRDefault="006E564F" w:rsidP="006E56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1.2. Регламент размещается на Интернет-сайте администрации Верхнеусинского сельсовета, </w:t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3B1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3B1">
        <w:rPr>
          <w:rFonts w:ascii="Times New Roman" w:hAnsi="Times New Roman" w:cs="Times New Roman"/>
          <w:sz w:val="28"/>
          <w:szCs w:val="28"/>
        </w:rPr>
        <w:t xml:space="preserve"> </w:t>
      </w:r>
      <w:r w:rsidRPr="009433B1">
        <w:rPr>
          <w:rFonts w:ascii="Times New Roman" w:hAnsi="Times New Roman" w:cs="Times New Roman"/>
          <w:bCs/>
          <w:sz w:val="28"/>
          <w:szCs w:val="28"/>
        </w:rPr>
        <w:t>информационном бюллетене «</w:t>
      </w:r>
      <w:proofErr w:type="spellStart"/>
      <w:r w:rsidRPr="009433B1">
        <w:rPr>
          <w:rFonts w:ascii="Times New Roman" w:hAnsi="Times New Roman" w:cs="Times New Roman"/>
          <w:bCs/>
          <w:sz w:val="28"/>
          <w:szCs w:val="28"/>
        </w:rPr>
        <w:t>Усинские</w:t>
      </w:r>
      <w:proofErr w:type="spellEnd"/>
      <w:r w:rsidRPr="009433B1">
        <w:rPr>
          <w:rFonts w:ascii="Times New Roman" w:hAnsi="Times New Roman" w:cs="Times New Roman"/>
          <w:bCs/>
          <w:sz w:val="28"/>
          <w:szCs w:val="28"/>
        </w:rPr>
        <w:t xml:space="preserve"> вести» и </w:t>
      </w:r>
      <w:r w:rsidRPr="009433B1">
        <w:rPr>
          <w:rFonts w:ascii="Times New Roman" w:hAnsi="Times New Roman" w:cs="Times New Roman"/>
          <w:sz w:val="28"/>
          <w:szCs w:val="28"/>
        </w:rPr>
        <w:t xml:space="preserve">на информационных стендах. </w:t>
      </w:r>
    </w:p>
    <w:p w:rsidR="006E564F" w:rsidRPr="009433B1" w:rsidRDefault="006E564F" w:rsidP="006E56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64F" w:rsidRPr="009433B1" w:rsidRDefault="006E564F" w:rsidP="006E56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3B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E564F" w:rsidRPr="009433B1" w:rsidRDefault="006E564F" w:rsidP="006E56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64F" w:rsidRPr="009433B1" w:rsidRDefault="006E564F" w:rsidP="006E56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«Приём заявлений и выдача документов о согласовании переустройства и (или) перепланировки жилого помещения» (далее – муниципальная услуга).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администрацией (наименование </w:t>
      </w:r>
      <w:r w:rsidRPr="009433B1">
        <w:rPr>
          <w:rFonts w:ascii="Times New Roman" w:hAnsi="Times New Roman" w:cs="Times New Roman"/>
          <w:iCs/>
          <w:sz w:val="28"/>
          <w:szCs w:val="28"/>
        </w:rPr>
        <w:t>исполнительно-распорядительного органа муниципального образования</w:t>
      </w:r>
      <w:r w:rsidRPr="009433B1">
        <w:rPr>
          <w:rFonts w:ascii="Times New Roman" w:hAnsi="Times New Roman" w:cs="Times New Roman"/>
          <w:sz w:val="28"/>
          <w:szCs w:val="28"/>
        </w:rPr>
        <w:t xml:space="preserve">) (далее - администрация). Ответственным исполнителем муниципальной услуги является заместитель главы администрации сельсовета. Место нахождения: с. Верхнеусинское, пл.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>, д. 2, администрация Верхнеусинского сельсовета.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Почтовый адрес: 662842, Красноярский край,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 xml:space="preserve"> район, с. Верхнеусинское, пл.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 xml:space="preserve">, д. 2. 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Приёмные дни: понедельник – пятница.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График работы: с 9-00 до 17-00 (обеденный перерыв с 12-00 до 13-00)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Телефон: 8(39138)36484, адрес электронной почты </w:t>
      </w:r>
      <w:proofErr w:type="spellStart"/>
      <w:r w:rsidRPr="009433B1">
        <w:rPr>
          <w:rFonts w:ascii="Times New Roman" w:hAnsi="Times New Roman" w:cs="Times New Roman"/>
          <w:sz w:val="28"/>
          <w:szCs w:val="28"/>
          <w:lang w:val="en-US"/>
        </w:rPr>
        <w:t>admusinsk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>@</w:t>
      </w:r>
      <w:r w:rsidRPr="009433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433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33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>.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       Информацию по процедуре предоставления муниципальной услуги можно получить у заместителя главы администрации сельсовета. 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2.3. Получателями муниципальной услуги являются собственники жилых помещений (физические или юридические лица) или уполномоченные ими </w:t>
      </w:r>
      <w:r w:rsidRPr="009433B1">
        <w:rPr>
          <w:rFonts w:ascii="Times New Roman" w:hAnsi="Times New Roman" w:cs="Times New Roman"/>
          <w:sz w:val="28"/>
          <w:szCs w:val="28"/>
        </w:rPr>
        <w:lastRenderedPageBreak/>
        <w:t>лица, имеющие намерение провести переустройство и (или) перепланировку жилого помещения (далее - заявители).</w:t>
      </w:r>
    </w:p>
    <w:p w:rsidR="00C05506" w:rsidRPr="009433B1" w:rsidRDefault="00C05506" w:rsidP="00C05506">
      <w:pPr>
        <w:pStyle w:val="a3"/>
        <w:spacing w:after="0"/>
        <w:jc w:val="both"/>
        <w:rPr>
          <w:sz w:val="28"/>
          <w:szCs w:val="28"/>
        </w:rPr>
      </w:pPr>
      <w:r w:rsidRPr="009433B1">
        <w:rPr>
          <w:sz w:val="28"/>
          <w:szCs w:val="28"/>
        </w:rPr>
        <w:t xml:space="preserve">      2.4. Результатом предоставления муниципальной услуги являются: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выдача заявителям утвержденного администрацией </w:t>
      </w:r>
      <w:r w:rsidRPr="009433B1">
        <w:rPr>
          <w:rFonts w:ascii="Times New Roman" w:hAnsi="Times New Roman" w:cs="Times New Roman"/>
          <w:iCs/>
          <w:sz w:val="28"/>
          <w:szCs w:val="28"/>
        </w:rPr>
        <w:t xml:space="preserve">(наименование местной администрации (исполнительно-распорядительного органа муниципального образования) </w:t>
      </w:r>
      <w:hyperlink r:id="rId5" w:history="1">
        <w:r w:rsidRPr="009433B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жилого помещения (далее - решение о согласовании);            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выдача решения об отказе в согласовании переустройства и (или) перепланировки жилого помещения с обоснованием отказа.</w:t>
      </w:r>
    </w:p>
    <w:p w:rsidR="00C05506" w:rsidRPr="009433B1" w:rsidRDefault="00C05506" w:rsidP="00C05506">
      <w:pPr>
        <w:pStyle w:val="a3"/>
        <w:spacing w:after="0"/>
        <w:jc w:val="both"/>
        <w:rPr>
          <w:bCs/>
          <w:sz w:val="28"/>
          <w:szCs w:val="28"/>
        </w:rPr>
      </w:pPr>
      <w:r w:rsidRPr="009433B1">
        <w:rPr>
          <w:color w:val="000000"/>
          <w:sz w:val="28"/>
          <w:szCs w:val="28"/>
        </w:rPr>
        <w:t xml:space="preserve">       </w:t>
      </w:r>
      <w:r w:rsidRPr="009433B1">
        <w:rPr>
          <w:sz w:val="28"/>
          <w:szCs w:val="28"/>
        </w:rPr>
        <w:t xml:space="preserve">2.5. </w:t>
      </w:r>
      <w:r w:rsidRPr="009433B1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Pr="009433B1">
        <w:rPr>
          <w:sz w:val="28"/>
          <w:szCs w:val="28"/>
        </w:rPr>
        <w:t>сорока пяти дней со дня представления в данный орган документов, обязанность по представлению которых возложена на заявителя.</w:t>
      </w:r>
    </w:p>
    <w:p w:rsidR="00C05506" w:rsidRPr="009433B1" w:rsidRDefault="00C05506" w:rsidP="00C05506">
      <w:pPr>
        <w:pStyle w:val="a3"/>
        <w:spacing w:after="0"/>
        <w:jc w:val="both"/>
        <w:rPr>
          <w:bCs/>
          <w:sz w:val="28"/>
          <w:szCs w:val="28"/>
        </w:rPr>
      </w:pPr>
      <w:r w:rsidRPr="009433B1">
        <w:rPr>
          <w:bCs/>
          <w:sz w:val="28"/>
          <w:szCs w:val="28"/>
        </w:rPr>
        <w:t xml:space="preserve">        2.6. Правовыми основаниями для предоставления муниципальной </w:t>
      </w:r>
      <w:r w:rsidRPr="009433B1">
        <w:rPr>
          <w:sz w:val="28"/>
          <w:szCs w:val="28"/>
        </w:rPr>
        <w:t>услуги является: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9433B1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 Российской Федерации;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7" w:history="1">
        <w:r w:rsidRPr="009433B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 Российской Федерации;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Федеральный  </w:t>
      </w:r>
      <w:hyperlink r:id="rId8" w:history="1">
        <w:r w:rsidRPr="009433B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 - Федеральный </w:t>
      </w:r>
      <w:hyperlink r:id="rId9" w:history="1">
        <w:r w:rsidRPr="009433B1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9433B1">
        <w:rPr>
          <w:rFonts w:ascii="Times New Roman" w:hAnsi="Times New Roman" w:cs="Times New Roman"/>
          <w:bCs/>
          <w:sz w:val="28"/>
          <w:szCs w:val="28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05506" w:rsidRPr="009433B1" w:rsidRDefault="00C05506" w:rsidP="00C055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Федеральный закон  от 27.07.2010 № 210-ФЗ «Об </w:t>
      </w:r>
      <w:r w:rsidRPr="009433B1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9433B1">
        <w:rPr>
          <w:rFonts w:ascii="Times New Roman" w:hAnsi="Times New Roman" w:cs="Times New Roman"/>
          <w:sz w:val="28"/>
          <w:szCs w:val="28"/>
        </w:rPr>
        <w:t>.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9433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9433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9433B1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 (наименование муниципального образования). 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 (далее - документы):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1) заявление о переустройстве и (или) перепланировке по </w:t>
      </w:r>
      <w:hyperlink r:id="rId13" w:history="1">
        <w:r w:rsidRPr="009433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433B1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(свидетельство о праве собственности на помещение, договор или иные подтверждающие право собственности на помещение документы) на переустраиваемое и (или)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 xml:space="preserve"> жилое помещение;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lastRenderedPageBreak/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4) технический паспорт переустраиваемого и (или)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433B1">
        <w:rPr>
          <w:rFonts w:ascii="Times New Roman" w:hAnsi="Times New Roman" w:cs="Times New Roman"/>
          <w:sz w:val="28"/>
          <w:szCs w:val="28"/>
        </w:rPr>
        <w:t xml:space="preserve">5) согласие в письменной форме всех членов семьи нанимателя (в том числе  временно отсутствующих членов семьи нанимателя), занимающих переустраиваемое и (или)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433B1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9433B1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        Требовать от заявителей иные документы, не предусмотренные данным </w:t>
      </w:r>
      <w:hyperlink r:id="rId14" w:history="1">
        <w:r w:rsidRPr="009433B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допускается.</w:t>
      </w:r>
    </w:p>
    <w:p w:rsidR="0002122E" w:rsidRPr="009433B1" w:rsidRDefault="0002122E" w:rsidP="0002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        2.8.</w:t>
      </w:r>
      <w:r w:rsidRPr="009433B1">
        <w:rPr>
          <w:rFonts w:ascii="Times New Roman" w:hAnsi="Times New Roman" w:cs="Times New Roman"/>
          <w:sz w:val="28"/>
          <w:szCs w:val="28"/>
        </w:rPr>
        <w:t xml:space="preserve"> </w:t>
      </w:r>
      <w:r w:rsidRPr="009433B1">
        <w:rPr>
          <w:rFonts w:ascii="Times New Roman" w:hAnsi="Times New Roman" w:cs="Times New Roman"/>
          <w:iCs/>
          <w:sz w:val="28"/>
          <w:szCs w:val="28"/>
        </w:rPr>
        <w:t>Заявитель вправе не представлять документы, предусмотренные под</w:t>
      </w:r>
      <w:hyperlink r:id="rId15" w:history="1">
        <w:r w:rsidRPr="009433B1">
          <w:rPr>
            <w:rFonts w:ascii="Times New Roman" w:hAnsi="Times New Roman" w:cs="Times New Roman"/>
            <w:iCs/>
            <w:sz w:val="28"/>
            <w:szCs w:val="28"/>
          </w:rPr>
          <w:t>пунктами 4</w:t>
        </w:r>
      </w:hyperlink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hyperlink r:id="rId16" w:history="1">
        <w:r w:rsidRPr="009433B1">
          <w:rPr>
            <w:rFonts w:ascii="Times New Roman" w:hAnsi="Times New Roman" w:cs="Times New Roman"/>
            <w:iCs/>
            <w:sz w:val="28"/>
            <w:szCs w:val="28"/>
          </w:rPr>
          <w:t xml:space="preserve">6 пункта 2.7 </w:t>
        </w:r>
      </w:hyperlink>
      <w:r w:rsidRPr="009433B1">
        <w:rPr>
          <w:rFonts w:ascii="Times New Roman" w:hAnsi="Times New Roman" w:cs="Times New Roman"/>
          <w:iCs/>
          <w:sz w:val="28"/>
          <w:szCs w:val="28"/>
        </w:rPr>
        <w:t>, а также в случае, если право на переводимое</w:t>
      </w:r>
      <w:r w:rsidRPr="009433B1">
        <w:rPr>
          <w:rFonts w:ascii="Times New Roman" w:hAnsi="Times New Roman" w:cs="Times New Roman"/>
          <w:sz w:val="28"/>
          <w:szCs w:val="28"/>
        </w:rPr>
        <w:t xml:space="preserve"> </w:t>
      </w:r>
      <w:r w:rsidRPr="009433B1">
        <w:rPr>
          <w:rFonts w:ascii="Times New Roman" w:hAnsi="Times New Roman" w:cs="Times New Roman"/>
          <w:iCs/>
          <w:sz w:val="28"/>
          <w:szCs w:val="28"/>
        </w:rPr>
        <w:t>помещение зарегистрировано в Едином государственном реестре прав на недвижимое имущество и сделок с ним, документы, предусмотренные под</w:t>
      </w:r>
      <w:hyperlink r:id="rId17" w:history="1">
        <w:r w:rsidRPr="009433B1">
          <w:rPr>
            <w:rFonts w:ascii="Times New Roman" w:hAnsi="Times New Roman" w:cs="Times New Roman"/>
            <w:iCs/>
            <w:sz w:val="28"/>
            <w:szCs w:val="28"/>
          </w:rPr>
          <w:t xml:space="preserve">пунктом 2 </w:t>
        </w:r>
      </w:hyperlink>
      <w:r w:rsidRPr="009433B1">
        <w:rPr>
          <w:rFonts w:ascii="Times New Roman" w:hAnsi="Times New Roman" w:cs="Times New Roman"/>
          <w:iCs/>
          <w:sz w:val="28"/>
          <w:szCs w:val="28"/>
        </w:rPr>
        <w:t xml:space="preserve">пункта 2.7. настоящего регламента. Для рассмотрения </w:t>
      </w:r>
      <w:hyperlink r:id="rId18" w:history="1">
        <w:r w:rsidRPr="009433B1">
          <w:rPr>
            <w:rFonts w:ascii="Times New Roman" w:hAnsi="Times New Roman" w:cs="Times New Roman"/>
            <w:iCs/>
            <w:sz w:val="28"/>
            <w:szCs w:val="28"/>
          </w:rPr>
          <w:t>заявления</w:t>
        </w:r>
      </w:hyperlink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9433B1">
        <w:rPr>
          <w:rFonts w:ascii="Times New Roman" w:hAnsi="Times New Roman" w:cs="Times New Roman"/>
          <w:iCs/>
          <w:sz w:val="28"/>
          <w:szCs w:val="28"/>
        </w:rPr>
        <w:t>перепланируемого</w:t>
      </w:r>
      <w:proofErr w:type="spellEnd"/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9433B1">
        <w:rPr>
          <w:rFonts w:ascii="Times New Roman" w:hAnsi="Times New Roman" w:cs="Times New Roman"/>
          <w:iCs/>
          <w:sz w:val="28"/>
          <w:szCs w:val="28"/>
        </w:rPr>
        <w:t>перепланируемое</w:t>
      </w:r>
      <w:proofErr w:type="spellEnd"/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9433B1">
        <w:rPr>
          <w:rFonts w:ascii="Times New Roman" w:hAnsi="Times New Roman" w:cs="Times New Roman"/>
          <w:iCs/>
          <w:sz w:val="28"/>
          <w:szCs w:val="28"/>
        </w:rPr>
        <w:t>перепланируемого</w:t>
      </w:r>
      <w:proofErr w:type="spellEnd"/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жилого помещения;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2.9. Запрещено требовать от заявителя: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433B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9433B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Pr="009433B1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9433B1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2122E" w:rsidRPr="009433B1" w:rsidRDefault="0002122E" w:rsidP="00021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0" w:history="1">
        <w:r w:rsidRPr="009433B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6E564F" w:rsidRPr="009433B1" w:rsidRDefault="00A74083" w:rsidP="00A7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        </w:t>
      </w:r>
      <w:r w:rsidR="0002122E" w:rsidRPr="009433B1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приёме  документов: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1) отсутствие в заявлении подписи, указания фамилии, имени, отчества, адреса заявителя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фамилии, имени, отчества руководителя или уполномоченного представителя организации;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2) исправления и подчистки в заявлении и в документах;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3) документы исполнены карандашом, имеют серьезные повреждения, наличие которых не позволяет однозначно истолковать их содержание, копии документов заверены ненадлежащим образом;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4) заявление не поддается прочтению, содержит нецензурные или оскорбительные выражения.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1) при непредставлении, </w:t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9433B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433B1">
          <w:rPr>
            <w:rFonts w:ascii="Times New Roman" w:hAnsi="Times New Roman" w:cs="Times New Roman"/>
            <w:sz w:val="28"/>
            <w:szCs w:val="28"/>
          </w:rPr>
          <w:t>пунктом 2.7.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 Регламента, документов, обязанность по представлению которых с учетом </w:t>
      </w:r>
      <w:hyperlink r:id="rId22" w:history="1">
        <w:r w:rsidRPr="009433B1">
          <w:rPr>
            <w:rFonts w:ascii="Times New Roman" w:hAnsi="Times New Roman" w:cs="Times New Roman"/>
            <w:sz w:val="28"/>
            <w:szCs w:val="28"/>
          </w:rPr>
          <w:t xml:space="preserve">пункта 2.8 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возложена на заявителя</w:t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3B1">
        <w:rPr>
          <w:rFonts w:ascii="Times New Roman" w:hAnsi="Times New Roman" w:cs="Times New Roman"/>
          <w:sz w:val="28"/>
          <w:szCs w:val="28"/>
        </w:rPr>
        <w:t xml:space="preserve">2)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r:id="rId23" w:history="1">
        <w:proofErr w:type="spellStart"/>
        <w:r w:rsidRPr="009433B1">
          <w:rPr>
            <w:rFonts w:ascii="Times New Roman" w:hAnsi="Times New Roman" w:cs="Times New Roman"/>
            <w:sz w:val="28"/>
            <w:szCs w:val="28"/>
          </w:rPr>
          <w:t>пунтом</w:t>
        </w:r>
        <w:proofErr w:type="spellEnd"/>
        <w:r w:rsidRPr="009433B1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Pr="009433B1">
        <w:rPr>
          <w:rFonts w:ascii="Times New Roman" w:hAnsi="Times New Roman" w:cs="Times New Roman"/>
          <w:sz w:val="28"/>
          <w:szCs w:val="28"/>
        </w:rPr>
        <w:t>8 настоящего Кодекса, если соответствующий документ не был представлен заявителем по собственной инициативе</w:t>
      </w:r>
      <w:proofErr w:type="gramEnd"/>
      <w:r w:rsidRPr="009433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 xml:space="preserve"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</w:t>
      </w:r>
      <w:r w:rsidRPr="009433B1">
        <w:rPr>
          <w:rFonts w:ascii="Times New Roman" w:hAnsi="Times New Roman" w:cs="Times New Roman"/>
          <w:sz w:val="28"/>
          <w:szCs w:val="28"/>
        </w:rPr>
        <w:lastRenderedPageBreak/>
        <w:t xml:space="preserve">документ и (или) информацию, необходимые для проведения переустройства и (или) перепланировки жилого помещения в соответствии с </w:t>
      </w:r>
      <w:hyperlink r:id="rId24" w:history="1">
        <w:r w:rsidRPr="009433B1">
          <w:rPr>
            <w:rFonts w:ascii="Times New Roman" w:hAnsi="Times New Roman" w:cs="Times New Roman"/>
            <w:sz w:val="28"/>
            <w:szCs w:val="28"/>
          </w:rPr>
          <w:t>частью 2.1 статьи 26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настоящего Кодекса, и не получил от заявителя такие</w:t>
      </w:r>
      <w:proofErr w:type="gramEnd"/>
      <w:r w:rsidRPr="009433B1">
        <w:rPr>
          <w:rFonts w:ascii="Times New Roman" w:hAnsi="Times New Roman" w:cs="Times New Roman"/>
          <w:sz w:val="28"/>
          <w:szCs w:val="28"/>
        </w:rPr>
        <w:t xml:space="preserve"> документ и (или) информацию в течение пятнадцати рабочих дней со дня направления уведомления;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3) представления документов в ненадлежащий орган;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</w:t>
      </w:r>
      <w:hyperlink r:id="rId25" w:history="1">
        <w:r w:rsidRPr="009433B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083" w:rsidRPr="009433B1" w:rsidRDefault="00A74083" w:rsidP="00A74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A74083" w:rsidRPr="009433B1" w:rsidRDefault="00A74083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hyperlink r:id="rId26" w:history="1">
        <w:r w:rsidRPr="009433B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433B1">
        <w:rPr>
          <w:rFonts w:ascii="Times New Roman" w:hAnsi="Times New Roman" w:cs="Times New Roman"/>
          <w:sz w:val="28"/>
          <w:szCs w:val="28"/>
        </w:rPr>
        <w:t>, четвертом пункта 2.7.</w:t>
      </w:r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2.12. </w:t>
      </w:r>
      <w:r w:rsidRPr="009433B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2.13. М</w:t>
      </w:r>
      <w:r w:rsidRPr="009433B1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9433B1">
        <w:rPr>
          <w:rFonts w:ascii="Times New Roman" w:hAnsi="Times New Roman" w:cs="Times New Roman"/>
          <w:bCs/>
          <w:sz w:val="28"/>
          <w:szCs w:val="28"/>
        </w:rPr>
        <w:t>составляет не более 30 минут.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М</w:t>
      </w:r>
      <w:r w:rsidRPr="009433B1">
        <w:rPr>
          <w:rFonts w:ascii="Times New Roman" w:hAnsi="Times New Roman" w:cs="Times New Roman"/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9433B1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30 минут.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2.14. </w:t>
      </w:r>
      <w:r w:rsidRPr="009433B1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9433B1">
        <w:rPr>
          <w:rFonts w:ascii="Times New Roman" w:hAnsi="Times New Roman" w:cs="Times New Roman"/>
          <w:bCs/>
          <w:sz w:val="28"/>
          <w:szCs w:val="28"/>
        </w:rPr>
        <w:t>составляет не более 1 дня.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2.15. </w:t>
      </w:r>
      <w:r w:rsidRPr="009433B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Рабочее место</w:t>
      </w:r>
      <w:r w:rsidR="005400FB" w:rsidRPr="009433B1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сельсовета </w:t>
      </w:r>
      <w:r w:rsidRPr="009433B1">
        <w:rPr>
          <w:rFonts w:ascii="Times New Roman" w:hAnsi="Times New Roman" w:cs="Times New Roman"/>
          <w:sz w:val="28"/>
          <w:szCs w:val="28"/>
        </w:rPr>
        <w:t>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на видном месте размещаются схемы размещения средств пожаротушения и путей эвакуации </w:t>
      </w:r>
      <w:r w:rsidRPr="009433B1">
        <w:rPr>
          <w:rFonts w:ascii="Times New Roman" w:hAnsi="Times New Roman" w:cs="Times New Roman"/>
          <w:sz w:val="28"/>
          <w:szCs w:val="28"/>
        </w:rPr>
        <w:lastRenderedPageBreak/>
        <w:t>посетителей и работников органов, участвующих в оказании муниципальной услуги.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2.16. На информационном стенде в администрации размещаются следующие информационные материалы: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образец заполнения заявления;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адрес, номера телефонов и факса, график работы, адрес электронной почты администрации и отдела;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DD3887" w:rsidRPr="009433B1" w:rsidRDefault="00DD3887" w:rsidP="00DD3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- описание процедуры предоставления муниципальной услуги в текстовом виде и в виде </w:t>
      </w:r>
      <w:hyperlink r:id="rId27" w:history="1">
        <w:r w:rsidRPr="009433B1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9433B1">
        <w:rPr>
          <w:rFonts w:ascii="Times New Roman" w:hAnsi="Times New Roman" w:cs="Times New Roman"/>
          <w:sz w:val="28"/>
          <w:szCs w:val="28"/>
        </w:rPr>
        <w:t>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2.17. Показателями доступности и качества муниципальной услуги являются: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 xml:space="preserve">2.18.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33B1">
        <w:rPr>
          <w:rFonts w:ascii="Times New Roman" w:hAnsi="Times New Roman" w:cs="Times New Roman"/>
          <w:b/>
          <w:sz w:val="28"/>
          <w:szCs w:val="28"/>
        </w:rPr>
        <w:t>3. С</w:t>
      </w:r>
      <w:r w:rsidRPr="009433B1"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3.1. </w:t>
      </w:r>
      <w:r w:rsidRPr="009433B1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в форме: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- непосредственное обращение заявителя (при личном обращении);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lastRenderedPageBreak/>
        <w:t>- ответ на письменное обращение.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посредством личного обращения;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обращения по телефону;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посредством письменных обращений по почте;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посредством обращений по электронной почте.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3.3. Основными требованиями к консультации заявителей являются: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5400FB" w:rsidRPr="009433B1" w:rsidRDefault="005400FB" w:rsidP="0054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3.4. Требования к форме и характеру </w:t>
      </w:r>
      <w:proofErr w:type="gramStart"/>
      <w:r w:rsidRPr="009433B1">
        <w:rPr>
          <w:rFonts w:ascii="Times New Roman" w:hAnsi="Times New Roman" w:cs="Times New Roman"/>
          <w:bCs/>
          <w:sz w:val="28"/>
          <w:szCs w:val="28"/>
        </w:rPr>
        <w:t>взаимодействия заместителя главы администрации сельсовета</w:t>
      </w:r>
      <w:proofErr w:type="gramEnd"/>
      <w:r w:rsidRPr="009433B1">
        <w:rPr>
          <w:rFonts w:ascii="Times New Roman" w:hAnsi="Times New Roman" w:cs="Times New Roman"/>
          <w:bCs/>
          <w:sz w:val="28"/>
          <w:szCs w:val="28"/>
        </w:rPr>
        <w:t xml:space="preserve"> с заявителями: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proofErr w:type="gramStart"/>
      <w:r w:rsidRPr="009433B1">
        <w:rPr>
          <w:rFonts w:ascii="Times New Roman" w:hAnsi="Times New Roman" w:cs="Times New Roman"/>
          <w:bCs/>
          <w:sz w:val="28"/>
          <w:szCs w:val="28"/>
        </w:rPr>
        <w:t>заявителей заместителя главы администрации сельсовета</w:t>
      </w:r>
      <w:proofErr w:type="gramEnd"/>
      <w:r w:rsidRPr="009433B1">
        <w:rPr>
          <w:rFonts w:ascii="Times New Roman" w:hAnsi="Times New Roman" w:cs="Times New Roman"/>
          <w:bCs/>
          <w:sz w:val="28"/>
          <w:szCs w:val="28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он должен кратко подвести итоги и перечислить меры, которые следует принять заявителю (кто именно, когда и что должен сделать).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заместителя главы администрации сельсовета, исполнившего ответ на обращение. Ответ на письменное обращение подписывается Главой администрации либо уполномоченным должностным лицом. 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3.5. При ответах на телефонные звонки и устные обращения </w:t>
      </w:r>
      <w:r w:rsidR="002516BF" w:rsidRPr="009433B1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  <w:r w:rsidRPr="009433B1">
        <w:rPr>
          <w:rFonts w:ascii="Times New Roman" w:hAnsi="Times New Roman" w:cs="Times New Roman"/>
          <w:sz w:val="28"/>
          <w:szCs w:val="28"/>
        </w:rPr>
        <w:t xml:space="preserve">в вежливой форме четко и подробно информирует обратившихся по интересующим их вопросам. При невозможности самостоятельно </w:t>
      </w:r>
      <w:r w:rsidR="002516BF" w:rsidRPr="009433B1">
        <w:rPr>
          <w:rFonts w:ascii="Times New Roman" w:hAnsi="Times New Roman" w:cs="Times New Roman"/>
          <w:sz w:val="28"/>
          <w:szCs w:val="28"/>
        </w:rPr>
        <w:t>ответить на поставленный вопрос</w:t>
      </w:r>
      <w:r w:rsidRPr="009433B1">
        <w:rPr>
          <w:rFonts w:ascii="Times New Roman" w:hAnsi="Times New Roman" w:cs="Times New Roman"/>
          <w:sz w:val="28"/>
          <w:szCs w:val="28"/>
        </w:rPr>
        <w:t xml:space="preserve"> обратившемуся гражданину должен быть сообщен телефонный номер, по которому можно получить необходимую информацию.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3.6. Ответ на письменное обращение о процедуре предоставления муниципальной услу</w:t>
      </w:r>
      <w:r w:rsidR="002516BF" w:rsidRPr="009433B1">
        <w:rPr>
          <w:rFonts w:ascii="Times New Roman" w:hAnsi="Times New Roman" w:cs="Times New Roman"/>
          <w:sz w:val="28"/>
          <w:szCs w:val="28"/>
        </w:rPr>
        <w:t>ги предоставляется в течение 10</w:t>
      </w:r>
      <w:r w:rsidRPr="009433B1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этого обращения.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3.7.1. При направлении документов по почте: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- приём, регистрация заявления и приложенных копий документов от заявителя, направление документов </w:t>
      </w:r>
      <w:r w:rsidR="006B2E68" w:rsidRPr="009433B1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</w:t>
      </w:r>
      <w:r w:rsidRPr="009433B1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- подготовка ответа и направление его по почте заявителю.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</w:t>
      </w:r>
      <w:r w:rsidR="006B2E68" w:rsidRPr="009433B1">
        <w:rPr>
          <w:rFonts w:ascii="Times New Roman" w:hAnsi="Times New Roman" w:cs="Times New Roman"/>
          <w:bCs/>
          <w:sz w:val="28"/>
          <w:szCs w:val="28"/>
        </w:rPr>
        <w:t xml:space="preserve"> 2-х </w:t>
      </w:r>
      <w:r w:rsidRPr="009433B1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3.7.2. При личном обращении заявителя: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- приём заявителя, проверка документов (в день обращения);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- предоставление соответствующей информации заявителю.</w:t>
      </w:r>
    </w:p>
    <w:p w:rsidR="00CC6FCA" w:rsidRPr="009433B1" w:rsidRDefault="00CC6FCA" w:rsidP="00CC6F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</w:t>
      </w:r>
      <w:r w:rsidR="006B2E68" w:rsidRPr="009433B1">
        <w:rPr>
          <w:rFonts w:ascii="Times New Roman" w:hAnsi="Times New Roman" w:cs="Times New Roman"/>
          <w:bCs/>
          <w:sz w:val="28"/>
          <w:szCs w:val="28"/>
        </w:rPr>
        <w:t>е 30</w:t>
      </w:r>
      <w:r w:rsidRPr="009433B1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bCs/>
          <w:sz w:val="28"/>
          <w:szCs w:val="28"/>
        </w:rPr>
        <w:t xml:space="preserve">3.7.3. </w:t>
      </w:r>
      <w:r w:rsidRPr="009433B1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случае, указанном в </w:t>
      </w:r>
      <w:hyperlink r:id="rId28" w:history="1">
        <w:r w:rsidRPr="009433B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9433B1">
        <w:rPr>
          <w:rFonts w:ascii="Times New Roman" w:hAnsi="Times New Roman" w:cs="Times New Roman"/>
          <w:sz w:val="28"/>
          <w:szCs w:val="28"/>
        </w:rPr>
        <w:t xml:space="preserve"> 2.8. настоящего Административного регламента,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власти, в распоряжении которых находятся соответствующие сведения.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Порядок направления межведомственных запросов, а также состав информации, которая необходима для оказания государственной услуги, определяются технологической картой межведомственного взаимодействия муниципальной услуги.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3B1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9433B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3B1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3B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Регламентом осуществляется главой администрации и включает в себя проведение проверок соблюдения и исполнения ответственным лицом действующего законодательства, а также положений Регламента.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4.2. Персональная ответственность ответственного лица закрепляется в соответствующих положениях должностной инструкции.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3B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ответственного лица.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виновного лица к ответственности в соответствии с законодательством Российской Федерации.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33B1">
        <w:rPr>
          <w:rFonts w:ascii="Times New Roman" w:hAnsi="Times New Roman" w:cs="Times New Roman"/>
          <w:b/>
          <w:sz w:val="28"/>
          <w:szCs w:val="28"/>
        </w:rPr>
        <w:t>5.</w:t>
      </w:r>
      <w:r w:rsidRPr="009433B1">
        <w:rPr>
          <w:rFonts w:ascii="Times New Roman" w:hAnsi="Times New Roman" w:cs="Times New Roman"/>
          <w:sz w:val="28"/>
          <w:szCs w:val="28"/>
        </w:rPr>
        <w:t xml:space="preserve"> </w:t>
      </w:r>
      <w:r w:rsidRPr="009433B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администрации сельсовета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lastRenderedPageBreak/>
        <w:t>5.1. Заявители муниципальной услуги имеют право обратиться с заявлением или жалобой (далее - обращения) на действия (бездействия) исполнителя (ответственного лица администрации сельсовета), в том числе в следующих случаях: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523BAB" w:rsidRPr="009433B1" w:rsidRDefault="00523BAB" w:rsidP="0052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ab/>
        <w:t>2) нарушение срока предоставления муниципальной услуги;</w:t>
      </w:r>
    </w:p>
    <w:p w:rsidR="00CD2017" w:rsidRPr="009433B1" w:rsidRDefault="00CD2017" w:rsidP="00CD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D2017" w:rsidRPr="009433B1" w:rsidRDefault="00CD2017" w:rsidP="00CD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D2017" w:rsidRPr="009433B1" w:rsidRDefault="00CD2017" w:rsidP="00CD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D2017" w:rsidRPr="009433B1" w:rsidRDefault="00CD2017" w:rsidP="00CD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2017" w:rsidRPr="009433B1" w:rsidRDefault="00CD2017" w:rsidP="00CD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33B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D2017" w:rsidRPr="009433B1" w:rsidRDefault="00CD2017" w:rsidP="00CD2017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CD2017" w:rsidRPr="009433B1" w:rsidRDefault="00CD2017" w:rsidP="00CD2017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D2017" w:rsidRPr="009433B1" w:rsidRDefault="00CD2017" w:rsidP="00CD2017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33B1">
        <w:rPr>
          <w:rFonts w:ascii="Times New Roman" w:hAnsi="Times New Roman" w:cs="Times New Roman"/>
          <w:sz w:val="28"/>
          <w:szCs w:val="28"/>
        </w:rPr>
        <w:t xml:space="preserve">5.4. </w:t>
      </w:r>
      <w:r w:rsidRPr="009433B1">
        <w:rPr>
          <w:rFonts w:ascii="Times New Roman" w:hAnsi="Times New Roman" w:cs="Times New Roman"/>
          <w:i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9433B1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9433B1">
        <w:rPr>
          <w:rFonts w:ascii="Times New Roman" w:hAnsi="Times New Roman" w:cs="Times New Roman"/>
          <w:iCs/>
          <w:sz w:val="28"/>
          <w:szCs w:val="28"/>
        </w:rPr>
        <w:t>, а также может быть принята при личном приеме заявителя.</w:t>
      </w:r>
    </w:p>
    <w:p w:rsidR="00CD2017" w:rsidRPr="009433B1" w:rsidRDefault="00CD2017" w:rsidP="00CD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>5.5. Жалоба должна содержать:</w:t>
      </w:r>
    </w:p>
    <w:p w:rsidR="00CD2017" w:rsidRPr="009433B1" w:rsidRDefault="00CD2017" w:rsidP="00CD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CD2017" w:rsidRPr="009433B1" w:rsidRDefault="00CD2017" w:rsidP="00CD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433B1">
        <w:rPr>
          <w:rFonts w:ascii="Times New Roman" w:hAnsi="Times New Roman" w:cs="Times New Roman"/>
          <w:iCs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116B" w:rsidRPr="009433B1" w:rsidRDefault="00CD116B" w:rsidP="00CD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D116B" w:rsidRPr="009433B1" w:rsidRDefault="00CD116B" w:rsidP="00CD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D116B" w:rsidRPr="009433B1" w:rsidRDefault="00CD116B" w:rsidP="00CD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 xml:space="preserve">5.6. </w:t>
      </w:r>
      <w:proofErr w:type="gramStart"/>
      <w:r w:rsidRPr="009433B1">
        <w:rPr>
          <w:rFonts w:ascii="Times New Roman" w:hAnsi="Times New Roman" w:cs="Times New Roman"/>
          <w:iCs/>
          <w:sz w:val="28"/>
          <w:szCs w:val="28"/>
        </w:rPr>
        <w:t xml:space="preserve">Жалоба, поступившая в </w:t>
      </w:r>
      <w:r w:rsidRPr="009433B1">
        <w:rPr>
          <w:rFonts w:ascii="Times New Roman" w:hAnsi="Times New Roman" w:cs="Times New Roman"/>
          <w:sz w:val="28"/>
          <w:szCs w:val="28"/>
        </w:rPr>
        <w:t>орган, предоставляющего муниципальную услугу</w:t>
      </w:r>
      <w:r w:rsidRPr="009433B1">
        <w:rPr>
          <w:rFonts w:ascii="Times New Roman" w:hAnsi="Times New Roman" w:cs="Times New Roman"/>
          <w:iCs/>
          <w:sz w:val="28"/>
          <w:szCs w:val="28"/>
        </w:rPr>
        <w:t>, подлежит рассмотрению главой администрации сельсовета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9433B1">
        <w:rPr>
          <w:rFonts w:ascii="Times New Roman" w:hAnsi="Times New Roman" w:cs="Times New Roman"/>
          <w:iCs/>
          <w:sz w:val="28"/>
          <w:szCs w:val="28"/>
        </w:rPr>
        <w:t xml:space="preserve"> рабочих дней со дня ее регистрации.</w:t>
      </w:r>
    </w:p>
    <w:p w:rsidR="00CD116B" w:rsidRPr="009433B1" w:rsidRDefault="00CD116B" w:rsidP="00CD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 xml:space="preserve">5.7. По результатам </w:t>
      </w:r>
      <w:proofErr w:type="gramStart"/>
      <w:r w:rsidRPr="009433B1">
        <w:rPr>
          <w:rFonts w:ascii="Times New Roman" w:hAnsi="Times New Roman" w:cs="Times New Roman"/>
          <w:iCs/>
          <w:sz w:val="28"/>
          <w:szCs w:val="28"/>
        </w:rPr>
        <w:t xml:space="preserve">рассмотрения жалобы </w:t>
      </w:r>
      <w:r w:rsidRPr="009433B1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принимает</w:t>
      </w:r>
      <w:proofErr w:type="gramEnd"/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одно из следующих решений:</w:t>
      </w:r>
    </w:p>
    <w:p w:rsidR="00CD116B" w:rsidRPr="009433B1" w:rsidRDefault="00CD116B" w:rsidP="00CD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433B1">
        <w:rPr>
          <w:rFonts w:ascii="Times New Roman" w:hAnsi="Times New Roman" w:cs="Times New Roman"/>
          <w:i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D116B" w:rsidRPr="009433B1" w:rsidRDefault="00CD116B" w:rsidP="00CD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>2) отказывает в удовлетворении жалобы.</w:t>
      </w:r>
    </w:p>
    <w:p w:rsidR="00CD116B" w:rsidRPr="009433B1" w:rsidRDefault="00CD116B" w:rsidP="00CD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29" w:history="1">
        <w:r w:rsidRPr="009433B1">
          <w:rPr>
            <w:rFonts w:ascii="Times New Roman" w:hAnsi="Times New Roman" w:cs="Times New Roman"/>
            <w:iCs/>
            <w:sz w:val="28"/>
            <w:szCs w:val="28"/>
          </w:rPr>
          <w:t>пункте 5.7</w:t>
        </w:r>
      </w:hyperlink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116B" w:rsidRPr="009433B1" w:rsidRDefault="00CD116B" w:rsidP="00CD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33B1">
        <w:rPr>
          <w:rFonts w:ascii="Times New Roman" w:hAnsi="Times New Roman" w:cs="Times New Roman"/>
          <w:i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9433B1">
        <w:rPr>
          <w:rFonts w:ascii="Times New Roman" w:hAnsi="Times New Roman" w:cs="Times New Roman"/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30" w:history="1">
        <w:r w:rsidRPr="009433B1">
          <w:rPr>
            <w:rFonts w:ascii="Times New Roman" w:hAnsi="Times New Roman" w:cs="Times New Roman"/>
            <w:iCs/>
            <w:sz w:val="28"/>
            <w:szCs w:val="28"/>
          </w:rPr>
          <w:t>пунктом 5.3</w:t>
        </w:r>
      </w:hyperlink>
      <w:r w:rsidRPr="009433B1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6E564F" w:rsidRPr="0038422D" w:rsidRDefault="006E564F" w:rsidP="00CD1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64F" w:rsidRPr="0038422D" w:rsidRDefault="006E564F" w:rsidP="0002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64F" w:rsidRDefault="006E564F" w:rsidP="0002122E">
      <w:pPr>
        <w:spacing w:after="0"/>
      </w:pPr>
    </w:p>
    <w:p w:rsidR="006E564F" w:rsidRDefault="006E564F"/>
    <w:p w:rsidR="006E564F" w:rsidRDefault="006E564F"/>
    <w:p w:rsidR="006E564F" w:rsidRDefault="006E564F"/>
    <w:p w:rsidR="006E564F" w:rsidRDefault="006E564F"/>
    <w:p w:rsidR="006E564F" w:rsidRDefault="006E564F"/>
    <w:sectPr w:rsidR="006E564F" w:rsidSect="00F77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A42"/>
    <w:rsid w:val="0002122E"/>
    <w:rsid w:val="002516BF"/>
    <w:rsid w:val="0038422D"/>
    <w:rsid w:val="00523BAB"/>
    <w:rsid w:val="005400FB"/>
    <w:rsid w:val="006B2E68"/>
    <w:rsid w:val="006E564F"/>
    <w:rsid w:val="007241F0"/>
    <w:rsid w:val="007615B1"/>
    <w:rsid w:val="009433B1"/>
    <w:rsid w:val="00A74083"/>
    <w:rsid w:val="00AE24F7"/>
    <w:rsid w:val="00B57EA9"/>
    <w:rsid w:val="00C05506"/>
    <w:rsid w:val="00CC6FCA"/>
    <w:rsid w:val="00CD116B"/>
    <w:rsid w:val="00CD2017"/>
    <w:rsid w:val="00DD3887"/>
    <w:rsid w:val="00E55A42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A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E56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0550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consultantplus://offline/main?base=LAW;n=55777;fld=134;dst=100010" TargetMode="External"/><Relationship Id="rId18" Type="http://schemas.openxmlformats.org/officeDocument/2006/relationships/hyperlink" Target="consultantplus://offline/ref=6A4A4851371A3F35414ABA645DFCF27DFC9D2B54B230ED01356E292E3D868D85899887C05D37ABpBHAI" TargetMode="External"/><Relationship Id="rId26" Type="http://schemas.openxmlformats.org/officeDocument/2006/relationships/hyperlink" Target="consultantplus://offline/ref=0664028F5A59A265E807C7D73A84D2053340DA83A110889968E7F0B30468AD27FCA49C1AD76A003E95F93CPFJ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MOB;n=132432;fld=134;dst=100418" TargetMode="External"/><Relationship Id="rId7" Type="http://schemas.openxmlformats.org/officeDocument/2006/relationships/hyperlink" Target="consultantplus://offline/main?base=LAW;n=107420;fld=134" TargetMode="Externa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6A4A4851371A3F35414ABA645DFCF27DF89B2E54B332B00B3D37252C3A89D2928ED18BC15D37A8BAp3H5I" TargetMode="External"/><Relationship Id="rId25" Type="http://schemas.openxmlformats.org/officeDocument/2006/relationships/hyperlink" Target="consultantplus://offline/main?base=MOB;n=132432;fld=134;dst=1004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4A4851371A3F35414ABA645DFCF27DF89B2E54B332B00B3D37252C3A89D2928ED18BC15D37A8BAp3H9I" TargetMode="External"/><Relationship Id="rId20" Type="http://schemas.openxmlformats.org/officeDocument/2006/relationships/hyperlink" Target="consultantplus://offline/ref=A5861143EBB1BE7754D08ABAC202E15718308DC0FBB75838661C249D78750A9CEB47C9B346AAF5BDu8R3G" TargetMode="External"/><Relationship Id="rId29" Type="http://schemas.openxmlformats.org/officeDocument/2006/relationships/hyperlink" Target="consultantplus://offline/ref=AE5AEAB5463DCD786109766DEAEBD6287B54421C5EF10B4E02E6E5CA7D89AB6B42044ED26D9696EAAABAF7y8p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44772;fld=134" TargetMode="External"/><Relationship Id="rId24" Type="http://schemas.openxmlformats.org/officeDocument/2006/relationships/hyperlink" Target="consultantplus://offline/ref=49FBBEFCFA7B0B8FD98F35AF8BDEBB70ECEB91A568AC752EDA243CAE219CEB9F188FF60D35B3XB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main?base=MOB;n=132432;fld=134;dst=100591" TargetMode="External"/><Relationship Id="rId15" Type="http://schemas.openxmlformats.org/officeDocument/2006/relationships/hyperlink" Target="consultantplus://offline/ref=6A4A4851371A3F35414ABA645DFCF27DF89B2E54B332B00B3D37252C3A89D2928ED18BC15D37A8BAp3H7I" TargetMode="External"/><Relationship Id="rId23" Type="http://schemas.openxmlformats.org/officeDocument/2006/relationships/hyperlink" Target="consultantplus://offline/ref=49FBBEFCFA7B0B8FD98F35AF8BDEBB70ECEB91A568AC752EDA243CAE219CEB9F188FF60D35B3XBI" TargetMode="External"/><Relationship Id="rId28" Type="http://schemas.openxmlformats.org/officeDocument/2006/relationships/hyperlink" Target="consultantplus://offline/ref=7EE3CF61C67D68566605E3B0F7E2C9DAD51248D42511FC698B935BA3629B659AC68C9E84990F2B21636BC3wCBEC" TargetMode="External"/><Relationship Id="rId10" Type="http://schemas.openxmlformats.org/officeDocument/2006/relationships/hyperlink" Target="consultantplus://offline/main?base=LAW;n=55777;fld=134" TargetMode="External"/><Relationship Id="rId19" Type="http://schemas.openxmlformats.org/officeDocument/2006/relationships/hyperlink" Target="consultantplus://offline/ref=9FE86437FF3FB578E174B949B81048D0D52BE7864A4565ED32899D9895DAB383EE198290gA74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main?base=MOB;n=132432;fld=134;dst=100418" TargetMode="External"/><Relationship Id="rId22" Type="http://schemas.openxmlformats.org/officeDocument/2006/relationships/hyperlink" Target="consultantplus://offline/ref=49FBBEFCFA7B0B8FD98F35AF8BDEBB70ECEB91A568AC752EDA243CAE219CEB9F188FF60D35B3XBI" TargetMode="External"/><Relationship Id="rId27" Type="http://schemas.openxmlformats.org/officeDocument/2006/relationships/hyperlink" Target="consultantplus://offline/main?base=RLAW123;n=68940;fld=134;dst=100227" TargetMode="External"/><Relationship Id="rId30" Type="http://schemas.openxmlformats.org/officeDocument/2006/relationships/hyperlink" Target="consultantplus://offline/ref=AE5AEAB5463DCD786109766DEAEBD6287B54421C5EF10B4E02E6E5CA7D89AB6B42044ED26D9696EAAABAF6y8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Computer</cp:lastModifiedBy>
  <cp:revision>19</cp:revision>
  <dcterms:created xsi:type="dcterms:W3CDTF">2016-01-25T13:18:00Z</dcterms:created>
  <dcterms:modified xsi:type="dcterms:W3CDTF">2004-08-05T17:30:00Z</dcterms:modified>
</cp:coreProperties>
</file>