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F972BF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252.45pt;width:509pt;height:460.45pt;z-index:251679744" filled="f" stroked="f">
            <v:textbox style="mso-next-textbox:#_x0000_s1038">
              <w:txbxContent>
                <w:p w:rsidR="009F342B" w:rsidRPr="007579C7" w:rsidRDefault="009F342B" w:rsidP="009F342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</w:t>
                  </w: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Родился  в   1920 году в селе  Красный   Октябрь,</w:t>
                  </w:r>
                </w:p>
                <w:p w:rsidR="009F342B" w:rsidRPr="007579C7" w:rsidRDefault="00592DE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Усинского  района, Красноярского края.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На  фронт   призывался   Ермаковским РВК, Красноярского  края</w:t>
                  </w:r>
                  <w:proofErr w:type="gramStart"/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Ермаковского   района.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Воевал обычным  красноармейцем.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Погиб     19  февраля  1944 года.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Место захоронения Ленинградская область, </w:t>
                  </w:r>
                  <w:proofErr w:type="spellStart"/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Шимский</w:t>
                  </w:r>
                  <w:proofErr w:type="spellEnd"/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район,</w:t>
                  </w:r>
                </w:p>
                <w:p w:rsidR="009F342B" w:rsidRPr="007579C7" w:rsidRDefault="00592DE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Новая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Мшага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юго-восточнее</w:t>
                  </w:r>
                  <w:r w:rsidR="009F342B" w:rsidRPr="007579C7">
                    <w:rPr>
                      <w:rFonts w:ascii="Times New Roman" w:hAnsi="Times New Roman"/>
                      <w:sz w:val="28"/>
                      <w:szCs w:val="28"/>
                    </w:rPr>
                    <w:t xml:space="preserve"> 1 км, могила № 1, ряд 2, 8-й справа.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Похоронку  получила  мать, Ананьева  Матрёна  Васильевна,</w:t>
                  </w:r>
                </w:p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проживавшая</w:t>
                  </w:r>
                  <w:proofErr w:type="gramEnd"/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на  станции  Пограничная,</w:t>
                  </w:r>
                </w:p>
                <w:p w:rsidR="009F342B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579C7">
                    <w:rPr>
                      <w:rFonts w:ascii="Times New Roman" w:hAnsi="Times New Roman"/>
                      <w:sz w:val="28"/>
                      <w:szCs w:val="28"/>
                    </w:rPr>
                    <w:t>Усинского района.</w:t>
                  </w:r>
                </w:p>
                <w:p w:rsidR="009F342B" w:rsidRDefault="009F342B" w:rsidP="009F342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C7C1B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309695" cy="1385555"/>
                        <wp:effectExtent l="19050" t="0" r="525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ДЛЯ РАСПЕЧАТКИ НОВЫЕ СТРАНИЦЫ\аеаеьев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 l="151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6629" cy="1387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342B" w:rsidRPr="002C7C1B" w:rsidRDefault="009F342B" w:rsidP="009F342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C7C1B">
                    <w:rPr>
                      <w:rFonts w:ascii="Times New Roman" w:hAnsi="Times New Roman"/>
                      <w:sz w:val="28"/>
                      <w:szCs w:val="28"/>
                    </w:rPr>
                    <w:t>Награды:  медаль «За боевые заслуги»</w:t>
                  </w:r>
                </w:p>
                <w:p w:rsidR="009F342B" w:rsidRDefault="009F342B" w:rsidP="009F342B"/>
                <w:p w:rsidR="009F342B" w:rsidRDefault="009F342B" w:rsidP="009F342B"/>
                <w:p w:rsidR="009F342B" w:rsidRPr="007579C7" w:rsidRDefault="009F342B" w:rsidP="009F342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5.05pt;margin-top:163.3pt;width:386.75pt;height:115pt;z-index:251681792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9F342B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НАНЬ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9F342B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Николай</w:t>
                  </w:r>
                </w:p>
                <w:p w:rsidR="009039BE" w:rsidRPr="00A444A2" w:rsidRDefault="009F342B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Яковле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535E9"/>
    <w:rsid w:val="002A537E"/>
    <w:rsid w:val="002F70C0"/>
    <w:rsid w:val="003B3DC6"/>
    <w:rsid w:val="003D016C"/>
    <w:rsid w:val="00407687"/>
    <w:rsid w:val="00414EED"/>
    <w:rsid w:val="004719B2"/>
    <w:rsid w:val="00576AA5"/>
    <w:rsid w:val="00592DEB"/>
    <w:rsid w:val="005A134F"/>
    <w:rsid w:val="006327F5"/>
    <w:rsid w:val="00640D1D"/>
    <w:rsid w:val="00667979"/>
    <w:rsid w:val="00771443"/>
    <w:rsid w:val="0077354B"/>
    <w:rsid w:val="007C7398"/>
    <w:rsid w:val="007E3722"/>
    <w:rsid w:val="008231EC"/>
    <w:rsid w:val="009039BE"/>
    <w:rsid w:val="00935444"/>
    <w:rsid w:val="009F342B"/>
    <w:rsid w:val="00A15687"/>
    <w:rsid w:val="00A444A2"/>
    <w:rsid w:val="00AE4350"/>
    <w:rsid w:val="00B203DB"/>
    <w:rsid w:val="00BB1F34"/>
    <w:rsid w:val="00BC60BF"/>
    <w:rsid w:val="00C16221"/>
    <w:rsid w:val="00C45929"/>
    <w:rsid w:val="00CB44F2"/>
    <w:rsid w:val="00CC4F87"/>
    <w:rsid w:val="00F9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60275-3A59-4280-86BA-5A0B7BE4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2015-04-24T11:44:00Z</dcterms:created>
  <dcterms:modified xsi:type="dcterms:W3CDTF">2020-02-11T06:14:00Z</dcterms:modified>
</cp:coreProperties>
</file>